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DE" w:rsidRPr="0097666B" w:rsidRDefault="00C536DE" w:rsidP="00976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73" w:rsidRDefault="00E75DBD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8783317"/>
            <wp:effectExtent l="0" t="0" r="0" b="0"/>
            <wp:docPr id="2" name="Рисунок 2" descr="C:\Users\MКОУ Алешинская СШ\Desktop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полож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573" w:rsidRDefault="00704573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04573" w:rsidRDefault="00704573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</w:t>
      </w:r>
      <w:r w:rsidR="00A17D22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Стимулирующие выплаты</w:t>
      </w:r>
      <w:r w:rsidR="00F14A91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выплачиваемые ежемесячно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61ED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Стимулирующие выплаты постоянного характера выплачиваются ежемесячно:</w:t>
      </w: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работникам, имеющим государственные награды, учёную степень доктора наук или кандидата наук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устанавливаются в процент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A17D22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 соотношении к размеру должностного оклада:</w:t>
      </w:r>
    </w:p>
    <w:p w:rsidR="00A17D22" w:rsidRPr="0097666B" w:rsidRDefault="00A17D2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звание «Отличник народного просвещения», «Почётный работник общего образования» в размере 5%;</w:t>
      </w:r>
    </w:p>
    <w:p w:rsidR="00A17D22" w:rsidRPr="0097666B" w:rsidRDefault="00A17D2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учёную степень кандидата наук в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размере 10 %;</w:t>
      </w:r>
    </w:p>
    <w:p w:rsidR="00A17D22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2.1.2. 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молодым спец</w:t>
      </w:r>
      <w:r w:rsidR="000D7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иалистам в размере, определяемом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</w:t>
      </w:r>
      <w:r w:rsidR="000D7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ем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главы администрации муниципального образования – </w:t>
      </w:r>
      <w:proofErr w:type="spellStart"/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Сасовский</w:t>
      </w:r>
      <w:proofErr w:type="spellEnd"/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муниципальный район Рязанской области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6D3A4B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 установлении размера выплат к заработной плате молодых специалистов, принятых на должность педагогического работника муниципал</w:t>
      </w:r>
      <w:r w:rsidR="00705C1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ьных образовательных учреждений</w:t>
      </w:r>
      <w:r w:rsidR="006E77E3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61ED" w:rsidRPr="0097666B" w:rsidRDefault="003E61ED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Ежемесячные стимулирующие выплаты за учёную степень кандидата наук, государственные награды выплачиваются при условии соответствия профилю преподаваемого предмета.</w:t>
      </w:r>
    </w:p>
    <w:p w:rsidR="00A17D22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="00F14A91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Ежемесячные с</w:t>
      </w:r>
      <w:r w:rsidR="003E61ED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тимулирующие выплаты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0D71ED" w:rsidRPr="0097666B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="00D67F2B" w:rsidRPr="0097666B">
        <w:rPr>
          <w:rFonts w:ascii="Times New Roman" w:hAnsi="Times New Roman" w:cs="Times New Roman"/>
          <w:sz w:val="24"/>
          <w:szCs w:val="24"/>
        </w:rPr>
        <w:t>н</w:t>
      </w:r>
      <w:r w:rsidR="00F14A91" w:rsidRPr="0097666B">
        <w:rPr>
          <w:rFonts w:ascii="Times New Roman" w:hAnsi="Times New Roman" w:cs="Times New Roman"/>
          <w:sz w:val="24"/>
          <w:szCs w:val="24"/>
        </w:rPr>
        <w:t>а основании приказа директора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14A91" w:rsidRPr="0097666B">
        <w:rPr>
          <w:rFonts w:ascii="Times New Roman" w:hAnsi="Times New Roman" w:cs="Times New Roman"/>
          <w:sz w:val="24"/>
          <w:szCs w:val="24"/>
        </w:rPr>
        <w:t>, издаваемого ежегодно</w:t>
      </w:r>
      <w:r w:rsidR="000D71ED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D67F2B" w:rsidRPr="0097666B">
        <w:rPr>
          <w:rFonts w:ascii="Times New Roman" w:hAnsi="Times New Roman" w:cs="Times New Roman"/>
          <w:sz w:val="24"/>
          <w:szCs w:val="24"/>
        </w:rPr>
        <w:t>на на</w:t>
      </w:r>
      <w:r w:rsidR="000D71ED" w:rsidRPr="0097666B">
        <w:rPr>
          <w:rFonts w:ascii="Times New Roman" w:hAnsi="Times New Roman" w:cs="Times New Roman"/>
          <w:sz w:val="24"/>
          <w:szCs w:val="24"/>
        </w:rPr>
        <w:t>чало очередного учебного года</w:t>
      </w:r>
      <w:r w:rsidR="00D67F2B" w:rsidRPr="0097666B">
        <w:rPr>
          <w:rFonts w:ascii="Times New Roman" w:hAnsi="Times New Roman" w:cs="Times New Roman"/>
          <w:sz w:val="24"/>
          <w:szCs w:val="24"/>
        </w:rPr>
        <w:t>.</w:t>
      </w:r>
    </w:p>
    <w:p w:rsidR="00D67F2B" w:rsidRPr="0097666B" w:rsidRDefault="00D67F2B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7F2B" w:rsidRPr="0097666B" w:rsidRDefault="00D67F2B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7A71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Стимулирующие выплаты </w:t>
      </w:r>
      <w:r w:rsidR="001B7A71" w:rsidRPr="0097666B">
        <w:rPr>
          <w:rFonts w:ascii="Times New Roman" w:hAnsi="Times New Roman" w:cs="Times New Roman"/>
          <w:b/>
          <w:sz w:val="24"/>
          <w:szCs w:val="24"/>
        </w:rPr>
        <w:t>по результатам мониторинга и оценки</w:t>
      </w:r>
      <w:r w:rsidR="001F4611" w:rsidRPr="0097666B">
        <w:rPr>
          <w:rFonts w:ascii="Times New Roman" w:hAnsi="Times New Roman" w:cs="Times New Roman"/>
          <w:b/>
          <w:sz w:val="24"/>
          <w:szCs w:val="24"/>
        </w:rPr>
        <w:t xml:space="preserve"> результативности деятельности </w:t>
      </w:r>
      <w:r w:rsidR="001B7A71" w:rsidRPr="0097666B">
        <w:rPr>
          <w:rFonts w:ascii="Times New Roman" w:hAnsi="Times New Roman" w:cs="Times New Roman"/>
          <w:b/>
          <w:sz w:val="24"/>
          <w:szCs w:val="24"/>
        </w:rPr>
        <w:t xml:space="preserve">работников школы 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</w:t>
      </w:r>
      <w:r w:rsidR="00D67F2B" w:rsidRPr="0097666B">
        <w:rPr>
          <w:rFonts w:ascii="Times New Roman" w:hAnsi="Times New Roman" w:cs="Times New Roman"/>
          <w:sz w:val="24"/>
          <w:szCs w:val="24"/>
        </w:rPr>
        <w:t>.1. Размеры выплат из стимулирующей част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и фонда оплаты труда работникам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>устанавливаются по результатам мониторинга и оценки</w:t>
      </w:r>
      <w:r w:rsid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работников школы, проводимых </w:t>
      </w:r>
      <w:r w:rsidR="00D67F2B" w:rsidRPr="0097666B">
        <w:rPr>
          <w:rFonts w:ascii="Times New Roman" w:hAnsi="Times New Roman" w:cs="Times New Roman"/>
          <w:sz w:val="24"/>
          <w:szCs w:val="24"/>
        </w:rPr>
        <w:t>на основании утверждённых критериев и показателей</w:t>
      </w:r>
      <w:r w:rsidRPr="0097666B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47D6F" w:rsidRPr="0097666B">
        <w:rPr>
          <w:rFonts w:ascii="Times New Roman" w:hAnsi="Times New Roman" w:cs="Times New Roman"/>
          <w:sz w:val="24"/>
          <w:szCs w:val="24"/>
        </w:rPr>
        <w:t>3</w:t>
      </w:r>
      <w:r w:rsidR="001B7A71" w:rsidRPr="0097666B">
        <w:rPr>
          <w:rFonts w:ascii="Times New Roman" w:hAnsi="Times New Roman" w:cs="Times New Roman"/>
          <w:sz w:val="24"/>
          <w:szCs w:val="24"/>
        </w:rPr>
        <w:t xml:space="preserve">.2. </w:t>
      </w:r>
      <w:r w:rsidRPr="0097666B">
        <w:rPr>
          <w:rFonts w:ascii="Times New Roman" w:hAnsi="Times New Roman" w:cs="Times New Roman"/>
          <w:sz w:val="24"/>
          <w:szCs w:val="24"/>
        </w:rPr>
        <w:t>Критерии оценки качества и результативности труда могут корректироваться и изменяться. Предложения по корректировке или изменению критерие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в с обоснованием необходимости </w:t>
      </w:r>
      <w:r w:rsidRPr="0097666B">
        <w:rPr>
          <w:rFonts w:ascii="Times New Roman" w:hAnsi="Times New Roman" w:cs="Times New Roman"/>
          <w:sz w:val="24"/>
          <w:szCs w:val="24"/>
        </w:rPr>
        <w:t>могут быть внесены общим собранием работников школы, педагогическим советом. Изменённые критерии со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гласовываются с Советом школы </w:t>
      </w:r>
      <w:r w:rsidRPr="0097666B">
        <w:rPr>
          <w:rFonts w:ascii="Times New Roman" w:hAnsi="Times New Roman" w:cs="Times New Roman"/>
          <w:sz w:val="24"/>
          <w:szCs w:val="24"/>
        </w:rPr>
        <w:t>и утверждаются приказом директора школы.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3.3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. Мониторинг и оценка результативности профессиональной деятельности работников школы ведётся с участием Совета школы, что обеспечивает гласность и прозрачность процедур мониторинга и оценки.  </w:t>
      </w:r>
    </w:p>
    <w:p w:rsid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3.4</w:t>
      </w:r>
      <w:r w:rsidR="00D67F2B" w:rsidRPr="0097666B">
        <w:rPr>
          <w:rFonts w:ascii="Times New Roman" w:hAnsi="Times New Roman" w:cs="Times New Roman"/>
          <w:sz w:val="24"/>
          <w:szCs w:val="24"/>
        </w:rPr>
        <w:t>. В системе государственно-общественного мониторинга и оценки результативности профессиональной деятельности работников учитываются результаты самооценки работников и р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езультаты, полученные в рамках </w:t>
      </w:r>
      <w:proofErr w:type="spellStart"/>
      <w:r w:rsidR="00D67F2B" w:rsidRPr="009766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контроля. По инициатив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е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родительского комитета, совета самоуправления учащихся, Совета школы могут учитываться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и результаты, полученные в рамках государственно-общественной оценки деятельности работников со стороны трудового коллектива школы, обучающихся и их родителей (законных представителей).  </w:t>
      </w:r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3.5</w:t>
      </w:r>
      <w:r w:rsidR="00E62D6F" w:rsidRPr="009766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2D6F" w:rsidRPr="0097666B">
        <w:rPr>
          <w:rFonts w:ascii="Times New Roman" w:hAnsi="Times New Roman" w:cs="Times New Roman"/>
          <w:sz w:val="24"/>
          <w:szCs w:val="24"/>
        </w:rPr>
        <w:t>Директор школы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пред</w:t>
      </w:r>
      <w:r w:rsidR="00A24276" w:rsidRPr="0097666B">
        <w:rPr>
          <w:rFonts w:ascii="Times New Roman" w:hAnsi="Times New Roman" w:cs="Times New Roman"/>
          <w:sz w:val="24"/>
          <w:szCs w:val="24"/>
        </w:rPr>
        <w:t>о</w:t>
      </w:r>
      <w:r w:rsidR="00D67F2B" w:rsidRPr="0097666B">
        <w:rPr>
          <w:rFonts w:ascii="Times New Roman" w:hAnsi="Times New Roman" w:cs="Times New Roman"/>
          <w:sz w:val="24"/>
          <w:szCs w:val="24"/>
        </w:rPr>
        <w:t>ставля</w:t>
      </w:r>
      <w:r w:rsidR="00E62D6F" w:rsidRPr="0097666B">
        <w:rPr>
          <w:rFonts w:ascii="Times New Roman" w:hAnsi="Times New Roman" w:cs="Times New Roman"/>
          <w:sz w:val="24"/>
          <w:szCs w:val="24"/>
        </w:rPr>
        <w:t>ет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 в комисс</w:t>
      </w:r>
      <w:r w:rsidR="0097666B">
        <w:rPr>
          <w:rFonts w:ascii="Times New Roman" w:hAnsi="Times New Roman" w:cs="Times New Roman"/>
          <w:sz w:val="24"/>
          <w:szCs w:val="24"/>
        </w:rPr>
        <w:t xml:space="preserve">ию, создаваемую Советом школы, </w:t>
      </w:r>
      <w:r w:rsidR="00D67F2B" w:rsidRPr="0097666B">
        <w:rPr>
          <w:rFonts w:ascii="Times New Roman" w:hAnsi="Times New Roman" w:cs="Times New Roman"/>
          <w:sz w:val="24"/>
          <w:szCs w:val="24"/>
        </w:rPr>
        <w:t>аналитическую информацию о показателях результативности деятельности работников, являющихся основанием для осуществления выплат из стимулирующей части фонда оплаты труда школы, 2 раза в год – в августе и в январе, и, соответственно, устанавливаются размеры стимулирующих выплат на период с сентября по декабрь включительно и с января по август включительно.</w:t>
      </w:r>
      <w:proofErr w:type="gramEnd"/>
    </w:p>
    <w:p w:rsidR="00D67F2B" w:rsidRPr="0097666B" w:rsidRDefault="00547D6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3.6. С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тимулирующие выплаты </w:t>
      </w:r>
      <w:r w:rsidRPr="0097666B">
        <w:rPr>
          <w:rFonts w:ascii="Times New Roman" w:hAnsi="Times New Roman" w:cs="Times New Roman"/>
          <w:sz w:val="24"/>
          <w:szCs w:val="24"/>
        </w:rPr>
        <w:t>по результатам мониторинга и оценки</w:t>
      </w:r>
      <w:r w:rsidR="00537E2E" w:rsidRP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</w:t>
      </w:r>
      <w:r w:rsidRPr="0097666B">
        <w:rPr>
          <w:rFonts w:ascii="Times New Roman" w:hAnsi="Times New Roman" w:cs="Times New Roman"/>
          <w:sz w:val="24"/>
          <w:szCs w:val="24"/>
        </w:rPr>
        <w:t xml:space="preserve">работников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осуществляются в виде стимулирующих надбавок, размер которых определяется в августе и в январе, а периодичность выплат указывается в приказе директора школы. Выплата может осуществляться как единовременно, так и ежемесячно.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47D6F" w:rsidRPr="0097666B">
        <w:rPr>
          <w:rFonts w:ascii="Times New Roman" w:hAnsi="Times New Roman" w:cs="Times New Roman"/>
          <w:sz w:val="24"/>
          <w:szCs w:val="24"/>
        </w:rPr>
        <w:t xml:space="preserve">3.7. Для директора школы, его заместителей предусматривается самостоятельный перечень стимулирующих надбавок. Указанные надбавки устанавливаются с учётом целевых показателей эффективности </w:t>
      </w:r>
      <w:r w:rsidR="00537E2E" w:rsidRPr="0097666B">
        <w:rPr>
          <w:rFonts w:ascii="Times New Roman" w:hAnsi="Times New Roman" w:cs="Times New Roman"/>
          <w:sz w:val="24"/>
          <w:szCs w:val="24"/>
        </w:rPr>
        <w:t>деятельности школы</w:t>
      </w:r>
      <w:r w:rsidR="006B3F98" w:rsidRPr="0097666B">
        <w:rPr>
          <w:rFonts w:ascii="Times New Roman" w:hAnsi="Times New Roman" w:cs="Times New Roman"/>
          <w:sz w:val="24"/>
          <w:szCs w:val="24"/>
        </w:rPr>
        <w:t>.</w:t>
      </w:r>
      <w:r w:rsidR="00547D6F" w:rsidRPr="00976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C" w:rsidRPr="0097666B" w:rsidRDefault="006B3F98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lastRenderedPageBreak/>
        <w:tab/>
        <w:t>3</w:t>
      </w:r>
      <w:r w:rsidR="00C22EDC" w:rsidRPr="0097666B">
        <w:rPr>
          <w:rFonts w:ascii="Times New Roman" w:hAnsi="Times New Roman" w:cs="Times New Roman"/>
          <w:sz w:val="24"/>
          <w:szCs w:val="24"/>
        </w:rPr>
        <w:t>.</w:t>
      </w:r>
      <w:r w:rsidRPr="0097666B">
        <w:rPr>
          <w:rFonts w:ascii="Times New Roman" w:hAnsi="Times New Roman" w:cs="Times New Roman"/>
          <w:sz w:val="24"/>
          <w:szCs w:val="24"/>
        </w:rPr>
        <w:t>8.</w:t>
      </w:r>
      <w:r w:rsidR="00C22EDC" w:rsidRPr="0097666B">
        <w:rPr>
          <w:rFonts w:ascii="Times New Roman" w:hAnsi="Times New Roman" w:cs="Times New Roman"/>
          <w:sz w:val="24"/>
          <w:szCs w:val="24"/>
        </w:rPr>
        <w:t xml:space="preserve"> Распределение выплат стимулирующего характера производится:</w:t>
      </w:r>
    </w:p>
    <w:p w:rsidR="00C22EDC" w:rsidRPr="0097666B" w:rsidRDefault="00C22EDC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B63F5" w:rsidRPr="0097666B">
        <w:rPr>
          <w:rFonts w:ascii="Times New Roman" w:hAnsi="Times New Roman" w:cs="Times New Roman"/>
          <w:sz w:val="24"/>
          <w:szCs w:val="24"/>
        </w:rPr>
        <w:t>- директору</w:t>
      </w:r>
      <w:r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B63F5" w:rsidRPr="0097666B">
        <w:rPr>
          <w:rFonts w:ascii="Times New Roman" w:hAnsi="Times New Roman" w:cs="Times New Roman"/>
          <w:sz w:val="24"/>
          <w:szCs w:val="24"/>
        </w:rPr>
        <w:t>, его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заместителям</w:t>
      </w:r>
      <w:r w:rsidRPr="0097666B">
        <w:rPr>
          <w:rFonts w:ascii="Times New Roman" w:hAnsi="Times New Roman" w:cs="Times New Roman"/>
          <w:sz w:val="24"/>
          <w:szCs w:val="24"/>
        </w:rPr>
        <w:t xml:space="preserve">  - по решению комиссии, создаваемой  Управлением образования </w:t>
      </w:r>
      <w:proofErr w:type="spellStart"/>
      <w:r w:rsidRPr="0097666B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97666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24276" w:rsidRPr="0097666B">
        <w:rPr>
          <w:rFonts w:ascii="Times New Roman" w:hAnsi="Times New Roman" w:cs="Times New Roman"/>
          <w:sz w:val="24"/>
          <w:szCs w:val="24"/>
        </w:rPr>
        <w:t>,</w:t>
      </w:r>
      <w:r w:rsidRPr="0097666B">
        <w:rPr>
          <w:rFonts w:ascii="Times New Roman" w:hAnsi="Times New Roman" w:cs="Times New Roman"/>
          <w:sz w:val="24"/>
          <w:szCs w:val="24"/>
        </w:rPr>
        <w:t xml:space="preserve">  с учётом результатов деятельности школы на основании критериев и целевых показателей эффективности работы школы</w:t>
      </w:r>
      <w:r w:rsidR="006B3F98" w:rsidRPr="0097666B">
        <w:rPr>
          <w:rFonts w:ascii="Times New Roman" w:hAnsi="Times New Roman" w:cs="Times New Roman"/>
          <w:sz w:val="24"/>
          <w:szCs w:val="24"/>
        </w:rPr>
        <w:t xml:space="preserve"> согласно Порядку</w:t>
      </w:r>
      <w:r w:rsidR="0074552D" w:rsidRPr="0097666B">
        <w:rPr>
          <w:rFonts w:ascii="Times New Roman" w:hAnsi="Times New Roman" w:cs="Times New Roman"/>
          <w:sz w:val="24"/>
          <w:szCs w:val="24"/>
        </w:rPr>
        <w:t xml:space="preserve"> определения условий оплаты труда руководителей муниципальных образовательных организаций, подведомственных Управлению образования, их заместителей, главных бухгалтеров и руководителей структурных подразделений образовательных организаций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2EDC" w:rsidRPr="0097666B" w:rsidRDefault="00C22EDC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работникам школы -  по решению комиссии, соз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даваемой </w:t>
      </w:r>
      <w:r w:rsidRPr="0097666B">
        <w:rPr>
          <w:rFonts w:ascii="Times New Roman" w:hAnsi="Times New Roman" w:cs="Times New Roman"/>
          <w:sz w:val="24"/>
          <w:szCs w:val="24"/>
        </w:rPr>
        <w:t>Советом школы, на основании критериев и целевых показателей эффекти</w:t>
      </w:r>
      <w:r w:rsidR="00A24276" w:rsidRPr="0097666B">
        <w:rPr>
          <w:rFonts w:ascii="Times New Roman" w:hAnsi="Times New Roman" w:cs="Times New Roman"/>
          <w:sz w:val="24"/>
          <w:szCs w:val="24"/>
        </w:rPr>
        <w:t>вности деятельности работников ш</w:t>
      </w:r>
      <w:r w:rsidRPr="0097666B">
        <w:rPr>
          <w:rFonts w:ascii="Times New Roman" w:hAnsi="Times New Roman" w:cs="Times New Roman"/>
          <w:sz w:val="24"/>
          <w:szCs w:val="24"/>
        </w:rPr>
        <w:t xml:space="preserve">колы, которые приведены в </w:t>
      </w:r>
      <w:r w:rsidR="0097666B" w:rsidRPr="0097666B">
        <w:rPr>
          <w:rFonts w:ascii="Times New Roman" w:hAnsi="Times New Roman" w:cs="Times New Roman"/>
          <w:sz w:val="24"/>
          <w:szCs w:val="24"/>
        </w:rPr>
        <w:t>Приложениях 1-10</w:t>
      </w:r>
      <w:r w:rsidRPr="0097666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67F2B" w:rsidRPr="0097666B" w:rsidRDefault="006B3F98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>3.9</w:t>
      </w:r>
      <w:r w:rsidR="00D67F2B" w:rsidRPr="00976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ADC" w:rsidRPr="0097666B">
        <w:rPr>
          <w:rFonts w:ascii="Times New Roman" w:hAnsi="Times New Roman" w:cs="Times New Roman"/>
          <w:b/>
          <w:sz w:val="24"/>
          <w:szCs w:val="24"/>
        </w:rPr>
        <w:t xml:space="preserve">Регламент участия Совета школы </w:t>
      </w:r>
      <w:r w:rsidR="00D67F2B" w:rsidRPr="0097666B">
        <w:rPr>
          <w:rFonts w:ascii="Times New Roman" w:hAnsi="Times New Roman" w:cs="Times New Roman"/>
          <w:sz w:val="24"/>
          <w:szCs w:val="24"/>
        </w:rPr>
        <w:t xml:space="preserve">в распределении </w:t>
      </w:r>
      <w:r w:rsidR="00547D6F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стимулирующих выплат </w:t>
      </w:r>
      <w:r w:rsidR="00547D6F" w:rsidRPr="0097666B">
        <w:rPr>
          <w:rFonts w:ascii="Times New Roman" w:hAnsi="Times New Roman" w:cs="Times New Roman"/>
          <w:sz w:val="24"/>
          <w:szCs w:val="24"/>
        </w:rPr>
        <w:t>по результатам мониторинга и оценки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результативности деятельности </w:t>
      </w:r>
      <w:r w:rsidR="00547D6F" w:rsidRPr="0097666B">
        <w:rPr>
          <w:rFonts w:ascii="Times New Roman" w:hAnsi="Times New Roman" w:cs="Times New Roman"/>
          <w:sz w:val="24"/>
          <w:szCs w:val="24"/>
        </w:rPr>
        <w:t>работников школы</w:t>
      </w:r>
      <w:r w:rsidR="00547D6F" w:rsidRPr="00976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1. Совет школы участвует в распределении стимулирующих выплат работникам школы </w:t>
      </w:r>
      <w:r w:rsidR="00A24276" w:rsidRPr="0097666B">
        <w:rPr>
          <w:rFonts w:ascii="Times New Roman" w:hAnsi="Times New Roman" w:cs="Times New Roman"/>
          <w:sz w:val="24"/>
          <w:szCs w:val="24"/>
        </w:rPr>
        <w:t>(кроме руководителя школы, его</w:t>
      </w:r>
      <w:r w:rsidR="00225ADC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2. Совет школы на учебный год создаёт специальную комиссию по распределению стимулирующей части фонда оплаты труда работникам школы, в которую входят</w:t>
      </w:r>
      <w:r w:rsidR="00854584" w:rsidRPr="0097666B">
        <w:rPr>
          <w:rFonts w:ascii="Times New Roman" w:hAnsi="Times New Roman" w:cs="Times New Roman"/>
          <w:sz w:val="24"/>
          <w:szCs w:val="24"/>
        </w:rPr>
        <w:t xml:space="preserve"> директор школы, члены Совета школы, а также </w:t>
      </w:r>
      <w:r w:rsidRPr="0097666B">
        <w:rPr>
          <w:rFonts w:ascii="Times New Roman" w:hAnsi="Times New Roman" w:cs="Times New Roman"/>
          <w:sz w:val="24"/>
          <w:szCs w:val="24"/>
        </w:rPr>
        <w:t xml:space="preserve">представители   профсоюзной организации. Состав комиссии утверждается приказом директора школы.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3. Заседания комиссии по распределению стимулирующей части фонда оплаты труда проводятся два раза в течение года: в августе и в январе.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="00854584" w:rsidRPr="0097666B">
        <w:rPr>
          <w:rFonts w:ascii="Times New Roman" w:hAnsi="Times New Roman" w:cs="Times New Roman"/>
          <w:sz w:val="24"/>
          <w:szCs w:val="24"/>
        </w:rPr>
        <w:t xml:space="preserve">4. Не менее чем за </w:t>
      </w:r>
      <w:r w:rsidRPr="0097666B">
        <w:rPr>
          <w:rFonts w:ascii="Times New Roman" w:hAnsi="Times New Roman" w:cs="Times New Roman"/>
          <w:sz w:val="24"/>
          <w:szCs w:val="24"/>
        </w:rPr>
        <w:t>неделю до заседания Комиссии по распределению стимулирующего фонда оплаты труда   работники ш</w:t>
      </w:r>
      <w:r w:rsidR="00854584" w:rsidRPr="0097666B">
        <w:rPr>
          <w:rFonts w:ascii="Times New Roman" w:hAnsi="Times New Roman" w:cs="Times New Roman"/>
          <w:sz w:val="24"/>
          <w:szCs w:val="24"/>
        </w:rPr>
        <w:t>колы передают директору</w:t>
      </w:r>
      <w:r w:rsidRPr="0097666B">
        <w:rPr>
          <w:rFonts w:ascii="Times New Roman" w:hAnsi="Times New Roman" w:cs="Times New Roman"/>
          <w:sz w:val="24"/>
          <w:szCs w:val="24"/>
        </w:rPr>
        <w:t xml:space="preserve"> заполненные собственноручно оценочные листы, содержащие самооценку показателей результативности, с приложением документов, подтверждающих и уточняющих их деятельность.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5. Основанием для оценки результативности деятельности педагогических работников служит портфолио (портфель профессиональных достижений), т.е. индивидуальная папка, в которой собраны личные профессиональные достижения в образовательной деятельности, результаты обучения, воспитания и развития учеников, вклад педагога 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в развитие системы образования </w:t>
      </w:r>
      <w:r w:rsidRPr="0097666B">
        <w:rPr>
          <w:rFonts w:ascii="Times New Roman" w:hAnsi="Times New Roman" w:cs="Times New Roman"/>
          <w:sz w:val="24"/>
          <w:szCs w:val="24"/>
        </w:rPr>
        <w:t>за отчётный период времени, а также участие в общественной жизни школы.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Портфолио заполняется педагогом самостоятельно в соответствии с логикой отражения результатов его профессиональной деятельности, на основе утверждённых настоящим Положением критериев и содержит самооценку его труда.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6. Определяются два отчётных периода: 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с 1 сентября по 31 декабря и с </w:t>
      </w:r>
      <w:r w:rsidRPr="0097666B">
        <w:rPr>
          <w:rFonts w:ascii="Times New Roman" w:hAnsi="Times New Roman" w:cs="Times New Roman"/>
          <w:sz w:val="24"/>
          <w:szCs w:val="24"/>
        </w:rPr>
        <w:t>1 января по 31 августа.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7. Комиссия в установленные сроки проводит на основе представленных в портфолио и оценочном листе материалов экспертную оценку результативности деятельности педагогическог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о работника за отчётный период </w:t>
      </w:r>
      <w:r w:rsidRPr="0097666B">
        <w:rPr>
          <w:rFonts w:ascii="Times New Roman" w:hAnsi="Times New Roman" w:cs="Times New Roman"/>
          <w:sz w:val="24"/>
          <w:szCs w:val="24"/>
        </w:rPr>
        <w:t>в соответствии с критериями данного Положения.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8. Устанавливаются следующие сроки рассмотрения оценочных листов:</w:t>
      </w:r>
    </w:p>
    <w:p w:rsidR="00D67F2B" w:rsidRPr="0097666B" w:rsidRDefault="00D67F2B" w:rsidP="007F0DE2">
      <w:pPr>
        <w:numPr>
          <w:ilvl w:val="0"/>
          <w:numId w:val="3"/>
        </w:numPr>
        <w:tabs>
          <w:tab w:val="clear" w:pos="107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педагоги сдают оценочные листы в Комиссию за 1 неделю до конца отчётного периода;</w:t>
      </w:r>
    </w:p>
    <w:p w:rsidR="00D67F2B" w:rsidRPr="0097666B" w:rsidRDefault="00D67F2B" w:rsidP="007F0DE2">
      <w:pPr>
        <w:numPr>
          <w:ilvl w:val="0"/>
          <w:numId w:val="3"/>
        </w:numPr>
        <w:tabs>
          <w:tab w:val="clear" w:pos="107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ком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иссия </w:t>
      </w:r>
      <w:r w:rsidRPr="0097666B">
        <w:rPr>
          <w:rFonts w:ascii="Times New Roman" w:hAnsi="Times New Roman" w:cs="Times New Roman"/>
          <w:sz w:val="24"/>
          <w:szCs w:val="24"/>
        </w:rPr>
        <w:t>рассматривает представленные материалы за 5 дней до конца отчётного периода.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9. Результаты экспертной оценки оформляются Комиссией в оценочном листе результативности деятельности работника школы за отчётный период. Результаты оформляются в баллах за каждый показатель результативности.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Оценочный лист, завершающийся итоговым баллом учителя, подписывается всеми членами Комиссии, доводится для ознакомления под подпись работнику школы.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10. В течение 2-х дней с момента ознакомления работника школы с оценочным листом с его баллами работник вправе подать, а комиссия обязана принять обоснованное письменное заявление работника школы о его несогласии с оценкой результативности его профессиональной деятельности. Основанием для подачи такого заявления работника школы </w:t>
      </w:r>
      <w:r w:rsidRPr="0097666B">
        <w:rPr>
          <w:rFonts w:ascii="Times New Roman" w:hAnsi="Times New Roman" w:cs="Times New Roman"/>
          <w:sz w:val="24"/>
          <w:szCs w:val="24"/>
        </w:rPr>
        <w:lastRenderedPageBreak/>
        <w:t>может быть только факт (факты) нарушения уста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новленных настоящим Положением </w:t>
      </w:r>
      <w:r w:rsidRPr="0097666B">
        <w:rPr>
          <w:rFonts w:ascii="Times New Roman" w:hAnsi="Times New Roman" w:cs="Times New Roman"/>
          <w:sz w:val="24"/>
          <w:szCs w:val="24"/>
        </w:rPr>
        <w:t xml:space="preserve">норм, а также технические ошибки при работе с текстами, таблицами, цифровыми данными и т.п. </w:t>
      </w:r>
      <w:r w:rsidRPr="0097666B">
        <w:rPr>
          <w:rFonts w:ascii="Times New Roman" w:hAnsi="Times New Roman" w:cs="Times New Roman"/>
          <w:sz w:val="24"/>
          <w:szCs w:val="24"/>
        </w:rPr>
        <w:tab/>
        <w:t xml:space="preserve">Апелляции работников по другим основаниям комиссией не принимаются и не рассматриваются.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11. Комиссия обязана осущ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ествить проверку обоснованного </w:t>
      </w:r>
      <w:r w:rsidRPr="0097666B">
        <w:rPr>
          <w:rFonts w:ascii="Times New Roman" w:hAnsi="Times New Roman" w:cs="Times New Roman"/>
          <w:sz w:val="24"/>
          <w:szCs w:val="24"/>
        </w:rPr>
        <w:t xml:space="preserve">заявления работника и дать ему ответ по результатам проверки в течение 2-х дней после принятия заявления.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 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12. Комиссия на основании всех материалов мониторинга составляет итоговый оценочный лист с указанием баллов по каждому работник</w:t>
      </w:r>
      <w:r w:rsidR="0074552D" w:rsidRPr="0097666B">
        <w:rPr>
          <w:rFonts w:ascii="Times New Roman" w:hAnsi="Times New Roman" w:cs="Times New Roman"/>
          <w:sz w:val="24"/>
          <w:szCs w:val="24"/>
        </w:rPr>
        <w:t>у (кроме руководителя школы, его</w:t>
      </w:r>
      <w:r w:rsidR="00616E31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13. Результаты работы Комиссии оформляются протоколами, срок хранения которых – 1 год.  Решения Комиссии принимаются на основе открытого голосования путём подсчёта простого большинства голосов. Председатель Комиссии несет персональную ответственность за работу Комиссии, грамотное и своевременное оформление документации.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>14. После принятия решения Комиссии издается приказ директора школы об утверждении итоговых оценочных листов с суммами баллов по всем работ</w:t>
      </w:r>
      <w:r w:rsidR="00A24276" w:rsidRPr="0097666B">
        <w:rPr>
          <w:rFonts w:ascii="Times New Roman" w:hAnsi="Times New Roman" w:cs="Times New Roman"/>
          <w:sz w:val="24"/>
          <w:szCs w:val="24"/>
        </w:rPr>
        <w:t>никам школы (кроме руководителя школы, его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 xml:space="preserve">)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97666B">
        <w:rPr>
          <w:rFonts w:ascii="Times New Roman" w:hAnsi="Times New Roman" w:cs="Times New Roman"/>
          <w:sz w:val="24"/>
          <w:szCs w:val="24"/>
        </w:rPr>
        <w:t>соответствующего периода.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3.</w:t>
      </w:r>
      <w:r w:rsidR="006B3F98" w:rsidRPr="0097666B">
        <w:rPr>
          <w:rFonts w:ascii="Times New Roman" w:hAnsi="Times New Roman" w:cs="Times New Roman"/>
          <w:sz w:val="24"/>
          <w:szCs w:val="24"/>
        </w:rPr>
        <w:t>9.</w:t>
      </w:r>
      <w:r w:rsidRPr="0097666B">
        <w:rPr>
          <w:rFonts w:ascii="Times New Roman" w:hAnsi="Times New Roman" w:cs="Times New Roman"/>
          <w:sz w:val="24"/>
          <w:szCs w:val="24"/>
        </w:rPr>
        <w:t xml:space="preserve">15. Приказ с утверждёнными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итоговыми оценочными листами </w:t>
      </w:r>
      <w:r w:rsidRPr="0097666B">
        <w:rPr>
          <w:rFonts w:ascii="Times New Roman" w:hAnsi="Times New Roman" w:cs="Times New Roman"/>
          <w:sz w:val="24"/>
          <w:szCs w:val="24"/>
        </w:rPr>
        <w:t>передается в бухгалтерию для определения денежного веса одного балла и расчета на предстоящий период, исходя из денежного веса и из суммы баллов оценки результативности работы, размеров поощрительных надбавок всем работ</w:t>
      </w:r>
      <w:r w:rsidR="00A24276" w:rsidRPr="0097666B">
        <w:rPr>
          <w:rFonts w:ascii="Times New Roman" w:hAnsi="Times New Roman" w:cs="Times New Roman"/>
          <w:sz w:val="24"/>
          <w:szCs w:val="24"/>
        </w:rPr>
        <w:t>никам школы (кроме руководителя школы, его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Pr="0097666B">
        <w:rPr>
          <w:rFonts w:ascii="Times New Roman" w:hAnsi="Times New Roman" w:cs="Times New Roman"/>
          <w:sz w:val="24"/>
          <w:szCs w:val="24"/>
        </w:rPr>
        <w:t>).</w:t>
      </w:r>
    </w:p>
    <w:p w:rsidR="00D67F2B" w:rsidRPr="0097666B" w:rsidRDefault="00BB63F5" w:rsidP="007F0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 xml:space="preserve">           3.10</w:t>
      </w:r>
      <w:r w:rsidR="00D67F2B" w:rsidRPr="0097666B">
        <w:rPr>
          <w:rFonts w:ascii="Times New Roman" w:hAnsi="Times New Roman" w:cs="Times New Roman"/>
          <w:b/>
          <w:sz w:val="24"/>
          <w:szCs w:val="24"/>
        </w:rPr>
        <w:t>. Условия снижения и отмены выплат стимулирующего характера</w:t>
      </w:r>
    </w:p>
    <w:p w:rsidR="007F0DE2" w:rsidRPr="0097666B" w:rsidRDefault="007F0DE2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 3.10.1. Стимулир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ующие выплаты работникам школы </w:t>
      </w:r>
      <w:r w:rsidRPr="0097666B">
        <w:rPr>
          <w:rFonts w:ascii="Times New Roman" w:hAnsi="Times New Roman" w:cs="Times New Roman"/>
          <w:sz w:val="24"/>
          <w:szCs w:val="24"/>
        </w:rPr>
        <w:t>производятся в целях повышения материальной заинтересованности в достижении высоких результатов в работе и высокого качества труда и могут быть уменьшены или сняты по представлению комиссии при неудовлетворительном качестве работы на срок, определяемый директором школы.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3.10.2. При установлении стимулирующей выплаты, а также в течение учебного года, директор школы </w:t>
      </w:r>
      <w:r w:rsidR="004365DF" w:rsidRPr="0097666B">
        <w:rPr>
          <w:rFonts w:ascii="Times New Roman" w:hAnsi="Times New Roman" w:cs="Times New Roman"/>
          <w:sz w:val="24"/>
          <w:szCs w:val="24"/>
        </w:rPr>
        <w:t xml:space="preserve">по согласованию с Комиссией по </w:t>
      </w:r>
      <w:r w:rsidRPr="0097666B">
        <w:rPr>
          <w:rFonts w:ascii="Times New Roman" w:hAnsi="Times New Roman" w:cs="Times New Roman"/>
          <w:sz w:val="24"/>
          <w:szCs w:val="24"/>
        </w:rPr>
        <w:t xml:space="preserve">распределению стимулирующей части фонда оплаты труда работникам школы   имеет право отменить выплату стимулирующего характера или уменьшить ее размер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>: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Трудового кодекса Российской Федерации;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статей закона Российской Федерации «Об образовании в Российской Федерации», в том числе в части всеобуча, Устава школы;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необеспечении работником условий безопасности образовательного процесса;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 xml:space="preserve"> работником исполнительской дисциплины (несвоевременное выполнение поручений, приказов, распоряжений администрации школы, отчётов, оформление документов и др.);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при наличии обоснованных жалоб родителей на работника;</w:t>
      </w:r>
    </w:p>
    <w:p w:rsidR="007F0DE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при отсутствии сре</w:t>
      </w:r>
      <w:proofErr w:type="gramStart"/>
      <w:r w:rsidRPr="0097666B"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 w:rsidRPr="0097666B">
        <w:rPr>
          <w:rFonts w:ascii="Times New Roman" w:hAnsi="Times New Roman" w:cs="Times New Roman"/>
          <w:sz w:val="24"/>
          <w:szCs w:val="24"/>
        </w:rPr>
        <w:t>онде стимулирования.</w:t>
      </w:r>
    </w:p>
    <w:p w:rsidR="00D67F2B" w:rsidRPr="0097666B" w:rsidRDefault="00D67F2B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B63F5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Стимулирующие выплаты премиального характера</w:t>
      </w:r>
      <w:r w:rsidR="00060A88"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(премии)</w:t>
      </w:r>
      <w:r w:rsidRPr="0097666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093F08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B63F5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стимулирующих выплат премиального характера</w:t>
      </w:r>
      <w:r w:rsidR="00060A88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(премий)</w:t>
      </w:r>
      <w:r w:rsidR="004365DF"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766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работникам школы производится на основе показателей и критериев качества и результативности труда и направлено на стимулирование работников школы к более качественному, эффективному и результативному труду. 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BB63F5" w:rsidRPr="0097666B">
        <w:rPr>
          <w:rFonts w:ascii="Times New Roman" w:hAnsi="Times New Roman" w:cs="Times New Roman"/>
          <w:sz w:val="24"/>
          <w:szCs w:val="24"/>
        </w:rPr>
        <w:t>4</w:t>
      </w:r>
      <w:r w:rsidR="007F0DE2" w:rsidRPr="0097666B">
        <w:rPr>
          <w:rFonts w:ascii="Times New Roman" w:hAnsi="Times New Roman" w:cs="Times New Roman"/>
          <w:sz w:val="24"/>
          <w:szCs w:val="24"/>
        </w:rPr>
        <w:t>.2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Pr="0097666B">
        <w:rPr>
          <w:rFonts w:ascii="Times New Roman" w:hAnsi="Times New Roman" w:cs="Times New Roman"/>
          <w:sz w:val="24"/>
          <w:szCs w:val="24"/>
        </w:rPr>
        <w:t>Выплаты премиального характера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Pr="0097666B">
        <w:rPr>
          <w:rFonts w:ascii="Times New Roman" w:hAnsi="Times New Roman" w:cs="Times New Roman"/>
          <w:sz w:val="24"/>
          <w:szCs w:val="24"/>
        </w:rPr>
        <w:t xml:space="preserve"> производятся: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за выполнение особо важных и срочных работ;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- за образцовое качество выполняемых работ;</w:t>
      </w:r>
    </w:p>
    <w:p w:rsidR="00D1361A" w:rsidRPr="0097666B" w:rsidRDefault="00D1361A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11878" w:rsidRPr="0097666B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работы;</w:t>
      </w:r>
    </w:p>
    <w:p w:rsidR="00111878" w:rsidRPr="0097666B" w:rsidRDefault="00111878" w:rsidP="007F0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lastRenderedPageBreak/>
        <w:tab/>
        <w:t>- за расширение должностных обязанностей.</w:t>
      </w:r>
    </w:p>
    <w:p w:rsidR="00093F08" w:rsidRPr="0097666B" w:rsidRDefault="00D1361A" w:rsidP="007F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ab/>
      </w:r>
      <w:r w:rsidR="007973C4" w:rsidRPr="00976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DE2" w:rsidRPr="0097666B">
        <w:rPr>
          <w:rFonts w:ascii="Times New Roman" w:hAnsi="Times New Roman" w:cs="Times New Roman"/>
          <w:sz w:val="24"/>
          <w:szCs w:val="24"/>
        </w:rPr>
        <w:t>4.3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При наличии экономии фонда оплаты труда могут производиться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3D52AD" w:rsidRPr="0097666B">
        <w:rPr>
          <w:rFonts w:ascii="Times New Roman" w:hAnsi="Times New Roman" w:cs="Times New Roman"/>
          <w:sz w:val="24"/>
          <w:szCs w:val="24"/>
        </w:rPr>
        <w:t xml:space="preserve">сверх стимулирующих выплат </w:t>
      </w:r>
      <w:r w:rsidR="00093F08" w:rsidRPr="0097666B">
        <w:rPr>
          <w:rFonts w:ascii="Times New Roman" w:hAnsi="Times New Roman" w:cs="Times New Roman"/>
          <w:sz w:val="24"/>
          <w:szCs w:val="24"/>
        </w:rPr>
        <w:t>работникам школы, не имеющим взысканий в премиальном периоде.</w:t>
      </w:r>
    </w:p>
    <w:p w:rsidR="00111878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4.4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. </w:t>
      </w:r>
      <w:r w:rsidR="00093F08" w:rsidRPr="0097666B">
        <w:rPr>
          <w:rFonts w:ascii="Times New Roman" w:hAnsi="Times New Roman" w:cs="Times New Roman"/>
          <w:sz w:val="24"/>
          <w:szCs w:val="24"/>
        </w:rPr>
        <w:t>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за сч</w:t>
      </w:r>
      <w:r w:rsidR="00111878" w:rsidRPr="0097666B">
        <w:rPr>
          <w:rFonts w:ascii="Times New Roman" w:hAnsi="Times New Roman" w:cs="Times New Roman"/>
          <w:sz w:val="24"/>
          <w:szCs w:val="24"/>
        </w:rPr>
        <w:t>ё</w:t>
      </w:r>
      <w:r w:rsidR="00093F08" w:rsidRPr="0097666B">
        <w:rPr>
          <w:rFonts w:ascii="Times New Roman" w:hAnsi="Times New Roman" w:cs="Times New Roman"/>
          <w:sz w:val="24"/>
          <w:szCs w:val="24"/>
        </w:rPr>
        <w:t>т экономии фонда оплаты труда могут производиться по итогам месяца, квартала, полугодия, года.</w:t>
      </w:r>
    </w:p>
    <w:p w:rsidR="00E77492" w:rsidRPr="0097666B" w:rsidRDefault="007F0DE2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4.5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 за сч</w:t>
      </w:r>
      <w:r w:rsidR="00111878" w:rsidRPr="0097666B">
        <w:rPr>
          <w:rFonts w:ascii="Times New Roman" w:hAnsi="Times New Roman" w:cs="Times New Roman"/>
          <w:sz w:val="24"/>
          <w:szCs w:val="24"/>
        </w:rPr>
        <w:t>ё</w:t>
      </w:r>
      <w:r w:rsidR="00E77492" w:rsidRPr="0097666B">
        <w:rPr>
          <w:rFonts w:ascii="Times New Roman" w:hAnsi="Times New Roman" w:cs="Times New Roman"/>
          <w:sz w:val="24"/>
          <w:szCs w:val="24"/>
        </w:rPr>
        <w:t xml:space="preserve">т экономии фонда оплаты труда могут производиться к праздничным датам (День учителя, День </w:t>
      </w:r>
      <w:r w:rsidR="00060A88" w:rsidRPr="0097666B">
        <w:rPr>
          <w:rFonts w:ascii="Times New Roman" w:hAnsi="Times New Roman" w:cs="Times New Roman"/>
          <w:sz w:val="24"/>
          <w:szCs w:val="24"/>
        </w:rPr>
        <w:t>з</w:t>
      </w:r>
      <w:r w:rsidR="00E77492" w:rsidRPr="0097666B">
        <w:rPr>
          <w:rFonts w:ascii="Times New Roman" w:hAnsi="Times New Roman" w:cs="Times New Roman"/>
          <w:sz w:val="24"/>
          <w:szCs w:val="24"/>
        </w:rPr>
        <w:t>ащитника Отечества, Международный женский день, Новый год и др.)</w:t>
      </w:r>
    </w:p>
    <w:p w:rsidR="004174A4" w:rsidRPr="0097666B" w:rsidRDefault="005F0FB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6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за счет экономии фонда оплаты труда работникам школы </w:t>
      </w:r>
      <w:r w:rsidR="007F0DE2" w:rsidRPr="0097666B">
        <w:rPr>
          <w:rFonts w:ascii="Times New Roman" w:hAnsi="Times New Roman" w:cs="Times New Roman"/>
          <w:sz w:val="24"/>
          <w:szCs w:val="24"/>
        </w:rPr>
        <w:t>производятся на основании приказа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7F0DE2" w:rsidRPr="0097666B">
        <w:rPr>
          <w:rFonts w:ascii="Times New Roman" w:hAnsi="Times New Roman" w:cs="Times New Roman"/>
          <w:sz w:val="24"/>
          <w:szCs w:val="24"/>
        </w:rPr>
        <w:t>директора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F0DE2" w:rsidRPr="0097666B">
        <w:rPr>
          <w:rFonts w:ascii="Times New Roman" w:hAnsi="Times New Roman" w:cs="Times New Roman"/>
          <w:sz w:val="24"/>
          <w:szCs w:val="24"/>
        </w:rPr>
        <w:t xml:space="preserve"> по решению комиссии, состоящей из представителей работодателя и профсоюзного комитета</w:t>
      </w:r>
      <w:r w:rsidR="004174A4" w:rsidRPr="0097666B">
        <w:rPr>
          <w:rFonts w:ascii="Times New Roman" w:hAnsi="Times New Roman" w:cs="Times New Roman"/>
          <w:sz w:val="24"/>
          <w:szCs w:val="24"/>
        </w:rPr>
        <w:t>.</w:t>
      </w:r>
    </w:p>
    <w:p w:rsidR="0012638C" w:rsidRPr="0097666B" w:rsidRDefault="005F0FBF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7</w:t>
      </w:r>
      <w:r w:rsidR="00111878" w:rsidRPr="0097666B">
        <w:rPr>
          <w:rFonts w:ascii="Times New Roman" w:hAnsi="Times New Roman" w:cs="Times New Roman"/>
          <w:sz w:val="24"/>
          <w:szCs w:val="24"/>
        </w:rPr>
        <w:t>.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97666B">
        <w:rPr>
          <w:rFonts w:ascii="Times New Roman" w:hAnsi="Times New Roman" w:cs="Times New Roman"/>
          <w:sz w:val="24"/>
          <w:szCs w:val="24"/>
        </w:rPr>
        <w:t>Премиальные выплаты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(премии)</w:t>
      </w:r>
      <w:r w:rsidR="00111878" w:rsidRPr="0097666B">
        <w:rPr>
          <w:rFonts w:ascii="Times New Roman" w:hAnsi="Times New Roman" w:cs="Times New Roman"/>
          <w:sz w:val="24"/>
          <w:szCs w:val="24"/>
        </w:rPr>
        <w:t xml:space="preserve"> за счё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т экономии </w:t>
      </w:r>
      <w:r w:rsidR="004365DF" w:rsidRPr="0097666B">
        <w:rPr>
          <w:rFonts w:ascii="Times New Roman" w:hAnsi="Times New Roman" w:cs="Times New Roman"/>
          <w:sz w:val="24"/>
          <w:szCs w:val="24"/>
        </w:rPr>
        <w:t>фонда оплаты труда руководителю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111878" w:rsidRPr="0097666B">
        <w:rPr>
          <w:rFonts w:ascii="Times New Roman" w:hAnsi="Times New Roman" w:cs="Times New Roman"/>
          <w:sz w:val="24"/>
          <w:szCs w:val="24"/>
        </w:rPr>
        <w:t>ш</w:t>
      </w:r>
      <w:r w:rsidR="004174A4" w:rsidRPr="0097666B">
        <w:rPr>
          <w:rFonts w:ascii="Times New Roman" w:hAnsi="Times New Roman" w:cs="Times New Roman"/>
          <w:sz w:val="24"/>
          <w:szCs w:val="24"/>
        </w:rPr>
        <w:t>к</w:t>
      </w:r>
      <w:r w:rsidR="004365DF" w:rsidRPr="0097666B">
        <w:rPr>
          <w:rFonts w:ascii="Times New Roman" w:hAnsi="Times New Roman" w:cs="Times New Roman"/>
          <w:sz w:val="24"/>
          <w:szCs w:val="24"/>
        </w:rPr>
        <w:t>олы, его заместителям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 производятся </w:t>
      </w:r>
      <w:r w:rsidR="00BB63F5" w:rsidRPr="0097666B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4174A4" w:rsidRPr="0097666B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  муниципального образования – </w:t>
      </w:r>
      <w:proofErr w:type="spellStart"/>
      <w:r w:rsidR="004174A4" w:rsidRPr="0097666B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="004174A4" w:rsidRPr="0097666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BB63F5" w:rsidRPr="0097666B">
        <w:rPr>
          <w:rFonts w:ascii="Times New Roman" w:hAnsi="Times New Roman" w:cs="Times New Roman"/>
          <w:sz w:val="24"/>
          <w:szCs w:val="24"/>
        </w:rPr>
        <w:t xml:space="preserve"> по решению соответствующей комиссии Управления образования</w:t>
      </w:r>
      <w:r w:rsidR="004174A4" w:rsidRPr="0097666B">
        <w:rPr>
          <w:rFonts w:ascii="Times New Roman" w:hAnsi="Times New Roman" w:cs="Times New Roman"/>
          <w:sz w:val="24"/>
          <w:szCs w:val="24"/>
        </w:rPr>
        <w:t>.</w:t>
      </w:r>
    </w:p>
    <w:p w:rsidR="000A3CBC" w:rsidRPr="0097666B" w:rsidRDefault="00111878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5F0FBF" w:rsidRPr="0097666B">
        <w:rPr>
          <w:rFonts w:ascii="Times New Roman" w:hAnsi="Times New Roman" w:cs="Times New Roman"/>
          <w:sz w:val="24"/>
          <w:szCs w:val="24"/>
        </w:rPr>
        <w:t>4.</w:t>
      </w:r>
      <w:r w:rsidR="007F0DE2" w:rsidRPr="0097666B">
        <w:rPr>
          <w:rFonts w:ascii="Times New Roman" w:hAnsi="Times New Roman" w:cs="Times New Roman"/>
          <w:sz w:val="24"/>
          <w:szCs w:val="24"/>
        </w:rPr>
        <w:t>8</w:t>
      </w:r>
      <w:r w:rsidR="000A3CBC" w:rsidRPr="0097666B">
        <w:rPr>
          <w:rFonts w:ascii="Times New Roman" w:hAnsi="Times New Roman" w:cs="Times New Roman"/>
          <w:sz w:val="24"/>
          <w:szCs w:val="24"/>
        </w:rPr>
        <w:t>. Размер премиальных выплат определяется исходя из имеющихся средств с учётом объёма и качества выполняемой работы.</w:t>
      </w:r>
    </w:p>
    <w:p w:rsidR="00D67F2B" w:rsidRPr="0097666B" w:rsidRDefault="00D67F2B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78" w:rsidRPr="0097666B" w:rsidRDefault="00587AC5" w:rsidP="007F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</w:r>
      <w:r w:rsidR="00BB63F5" w:rsidRPr="0097666B">
        <w:rPr>
          <w:rFonts w:ascii="Times New Roman" w:hAnsi="Times New Roman" w:cs="Times New Roman"/>
          <w:b/>
          <w:sz w:val="24"/>
          <w:szCs w:val="24"/>
        </w:rPr>
        <w:t>5</w:t>
      </w:r>
      <w:r w:rsidRPr="0097666B">
        <w:rPr>
          <w:rFonts w:ascii="Times New Roman" w:hAnsi="Times New Roman" w:cs="Times New Roman"/>
          <w:b/>
          <w:sz w:val="24"/>
          <w:szCs w:val="24"/>
        </w:rPr>
        <w:t>. Материальная помощь.</w:t>
      </w:r>
    </w:p>
    <w:p w:rsidR="00111878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587AC5" w:rsidRPr="0097666B">
        <w:rPr>
          <w:rFonts w:ascii="Times New Roman" w:hAnsi="Times New Roman" w:cs="Times New Roman"/>
          <w:sz w:val="24"/>
          <w:szCs w:val="24"/>
        </w:rPr>
        <w:t xml:space="preserve">.1. Материальная помощь может выплачиваться работникам </w:t>
      </w:r>
      <w:r w:rsidR="003D5A06" w:rsidRPr="0097666B">
        <w:rPr>
          <w:rFonts w:ascii="Times New Roman" w:hAnsi="Times New Roman" w:cs="Times New Roman"/>
          <w:sz w:val="24"/>
          <w:szCs w:val="24"/>
        </w:rPr>
        <w:t>МКОУ «Алешинская СШ</w:t>
      </w:r>
      <w:r w:rsidR="00587AC5" w:rsidRPr="0097666B">
        <w:rPr>
          <w:rFonts w:ascii="Times New Roman" w:hAnsi="Times New Roman" w:cs="Times New Roman"/>
          <w:sz w:val="24"/>
          <w:szCs w:val="24"/>
        </w:rPr>
        <w:t>»</w:t>
      </w:r>
      <w:r w:rsid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587AC5" w:rsidRPr="0097666B">
        <w:rPr>
          <w:rFonts w:ascii="Times New Roman" w:hAnsi="Times New Roman" w:cs="Times New Roman"/>
          <w:sz w:val="24"/>
          <w:szCs w:val="24"/>
        </w:rPr>
        <w:t>при наличии финансовых средств, с целью оказания мер социальной поддержки и, как правило, является выплатой в чрезвычайных ситуациях.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.2. Материальная помощь работникам школы оказывается в пределах экономии фонда оплаты труда школы, сложившейся за месяц, квартал, девять месяцев, одиннадцать месяцев, год.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 xml:space="preserve">.3. Оказание материальной помощи производится по приказу руководителя </w:t>
      </w:r>
      <w:r w:rsidR="003D5A06" w:rsidRPr="0097666B">
        <w:rPr>
          <w:rFonts w:ascii="Times New Roman" w:hAnsi="Times New Roman" w:cs="Times New Roman"/>
          <w:sz w:val="24"/>
          <w:szCs w:val="24"/>
        </w:rPr>
        <w:t xml:space="preserve">школы по письменному заявлению </w:t>
      </w:r>
      <w:r w:rsidR="007969D7" w:rsidRPr="0097666B">
        <w:rPr>
          <w:rFonts w:ascii="Times New Roman" w:hAnsi="Times New Roman" w:cs="Times New Roman"/>
          <w:sz w:val="24"/>
          <w:szCs w:val="24"/>
        </w:rPr>
        <w:t>работника на основании решения комиссии, состоящей из представителей работодателя и профсоюзного комитета.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.4. Персональный состав комиссии определяется руководителем школы.</w:t>
      </w:r>
    </w:p>
    <w:p w:rsidR="007969D7" w:rsidRPr="0097666B" w:rsidRDefault="00BB63F5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</w:t>
      </w:r>
      <w:r w:rsidR="007969D7" w:rsidRPr="0097666B">
        <w:rPr>
          <w:rFonts w:ascii="Times New Roman" w:hAnsi="Times New Roman" w:cs="Times New Roman"/>
          <w:sz w:val="24"/>
          <w:szCs w:val="24"/>
        </w:rPr>
        <w:t>.5. Работникам школы может быть оказана материальная помощь по особым осн</w:t>
      </w:r>
      <w:r w:rsidR="001B0480">
        <w:rPr>
          <w:rFonts w:ascii="Times New Roman" w:hAnsi="Times New Roman" w:cs="Times New Roman"/>
          <w:sz w:val="24"/>
          <w:szCs w:val="24"/>
        </w:rPr>
        <w:t>ованиям в размере от 1 000 до 6</w:t>
      </w:r>
      <w:r w:rsidR="007969D7" w:rsidRPr="0097666B">
        <w:rPr>
          <w:rFonts w:ascii="Times New Roman" w:hAnsi="Times New Roman" w:cs="Times New Roman"/>
          <w:sz w:val="24"/>
          <w:szCs w:val="24"/>
        </w:rPr>
        <w:t>000 рублей: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погребение близких родственников (супруги, родители, дети)</w:t>
      </w:r>
      <w:r w:rsidR="00060A88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9B0386" w:rsidRPr="0097666B">
        <w:rPr>
          <w:rFonts w:ascii="Times New Roman" w:hAnsi="Times New Roman" w:cs="Times New Roman"/>
          <w:sz w:val="24"/>
          <w:szCs w:val="24"/>
        </w:rPr>
        <w:t>–</w:t>
      </w:r>
      <w:r w:rsidR="001B0480">
        <w:rPr>
          <w:rFonts w:ascii="Times New Roman" w:hAnsi="Times New Roman" w:cs="Times New Roman"/>
          <w:sz w:val="24"/>
          <w:szCs w:val="24"/>
        </w:rPr>
        <w:t xml:space="preserve"> 6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</w:t>
      </w:r>
      <w:r w:rsidR="00060A88" w:rsidRPr="0097666B">
        <w:rPr>
          <w:rFonts w:ascii="Times New Roman" w:hAnsi="Times New Roman" w:cs="Times New Roman"/>
          <w:sz w:val="24"/>
          <w:szCs w:val="24"/>
        </w:rPr>
        <w:t>000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проведение дорогостоящего лечения по представлени</w:t>
      </w:r>
      <w:r w:rsidR="009B0386" w:rsidRPr="0097666B">
        <w:rPr>
          <w:rFonts w:ascii="Times New Roman" w:hAnsi="Times New Roman" w:cs="Times New Roman"/>
          <w:sz w:val="24"/>
          <w:szCs w:val="24"/>
        </w:rPr>
        <w:t>ю</w:t>
      </w:r>
      <w:r w:rsidRPr="0097666B">
        <w:rPr>
          <w:rFonts w:ascii="Times New Roman" w:hAnsi="Times New Roman" w:cs="Times New Roman"/>
          <w:sz w:val="24"/>
          <w:szCs w:val="24"/>
        </w:rPr>
        <w:t xml:space="preserve"> справки из лечебного учреждения</w:t>
      </w:r>
      <w:r w:rsidR="001B0480">
        <w:rPr>
          <w:rFonts w:ascii="Times New Roman" w:hAnsi="Times New Roman" w:cs="Times New Roman"/>
          <w:sz w:val="24"/>
          <w:szCs w:val="24"/>
        </w:rPr>
        <w:t xml:space="preserve"> – 6</w:t>
      </w:r>
      <w:r w:rsidR="009B0386" w:rsidRPr="0097666B">
        <w:rPr>
          <w:rFonts w:ascii="Times New Roman" w:hAnsi="Times New Roman" w:cs="Times New Roman"/>
          <w:sz w:val="24"/>
          <w:szCs w:val="24"/>
        </w:rPr>
        <w:t>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приобретение дорогостоящих медикаментов по представлению документов об оплате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- в случаях пожара, гибели имущества</w:t>
      </w:r>
      <w:r w:rsidR="001B0480">
        <w:rPr>
          <w:rFonts w:ascii="Times New Roman" w:hAnsi="Times New Roman" w:cs="Times New Roman"/>
          <w:sz w:val="24"/>
          <w:szCs w:val="24"/>
        </w:rPr>
        <w:t xml:space="preserve"> – 6</w:t>
      </w:r>
      <w:r w:rsidR="009B0386" w:rsidRPr="0097666B">
        <w:rPr>
          <w:rFonts w:ascii="Times New Roman" w:hAnsi="Times New Roman" w:cs="Times New Roman"/>
          <w:sz w:val="24"/>
          <w:szCs w:val="24"/>
        </w:rPr>
        <w:t>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97666B">
        <w:rPr>
          <w:rFonts w:ascii="Times New Roman" w:hAnsi="Times New Roman" w:cs="Times New Roman"/>
          <w:sz w:val="24"/>
          <w:szCs w:val="24"/>
        </w:rPr>
        <w:t>юбилейны</w:t>
      </w:r>
      <w:r w:rsidR="009B0386" w:rsidRPr="0097666B">
        <w:rPr>
          <w:rFonts w:ascii="Times New Roman" w:hAnsi="Times New Roman" w:cs="Times New Roman"/>
          <w:sz w:val="24"/>
          <w:szCs w:val="24"/>
        </w:rPr>
        <w:t>ми</w:t>
      </w:r>
      <w:r w:rsidRPr="0097666B">
        <w:rPr>
          <w:rFonts w:ascii="Times New Roman" w:hAnsi="Times New Roman" w:cs="Times New Roman"/>
          <w:sz w:val="24"/>
          <w:szCs w:val="24"/>
        </w:rPr>
        <w:t xml:space="preserve"> дат</w:t>
      </w:r>
      <w:r w:rsidR="009B0386" w:rsidRPr="0097666B">
        <w:rPr>
          <w:rFonts w:ascii="Times New Roman" w:hAnsi="Times New Roman" w:cs="Times New Roman"/>
          <w:sz w:val="24"/>
          <w:szCs w:val="24"/>
        </w:rPr>
        <w:t>ами</w:t>
      </w:r>
      <w:r w:rsidRPr="0097666B">
        <w:rPr>
          <w:rFonts w:ascii="Times New Roman" w:hAnsi="Times New Roman" w:cs="Times New Roman"/>
          <w:sz w:val="24"/>
          <w:szCs w:val="24"/>
        </w:rPr>
        <w:t xml:space="preserve"> (50-летие, </w:t>
      </w:r>
      <w:r w:rsidR="009B0386" w:rsidRPr="0097666B">
        <w:rPr>
          <w:rFonts w:ascii="Times New Roman" w:hAnsi="Times New Roman" w:cs="Times New Roman"/>
          <w:sz w:val="24"/>
          <w:szCs w:val="24"/>
        </w:rPr>
        <w:t>55-летие и далее каждые пять лет</w:t>
      </w:r>
      <w:r w:rsidRPr="0097666B">
        <w:rPr>
          <w:rFonts w:ascii="Times New Roman" w:hAnsi="Times New Roman" w:cs="Times New Roman"/>
          <w:sz w:val="24"/>
          <w:szCs w:val="24"/>
        </w:rPr>
        <w:t>, выход на пенсию)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свадьб</w:t>
      </w:r>
      <w:r w:rsidR="009B0386" w:rsidRPr="0097666B">
        <w:rPr>
          <w:rFonts w:ascii="Times New Roman" w:hAnsi="Times New Roman" w:cs="Times New Roman"/>
          <w:sz w:val="24"/>
          <w:szCs w:val="24"/>
        </w:rPr>
        <w:t>у –3 000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на </w:t>
      </w:r>
      <w:r w:rsidRPr="0097666B">
        <w:rPr>
          <w:rFonts w:ascii="Times New Roman" w:hAnsi="Times New Roman" w:cs="Times New Roman"/>
          <w:sz w:val="24"/>
          <w:szCs w:val="24"/>
        </w:rPr>
        <w:t>рождение ребёнка</w:t>
      </w:r>
      <w:r w:rsidR="009B0386" w:rsidRPr="0097666B">
        <w:rPr>
          <w:rFonts w:ascii="Times New Roman" w:hAnsi="Times New Roman" w:cs="Times New Roman"/>
          <w:sz w:val="24"/>
          <w:szCs w:val="24"/>
        </w:rPr>
        <w:t xml:space="preserve"> – 3 000 рублей</w:t>
      </w:r>
      <w:r w:rsidRPr="0097666B">
        <w:rPr>
          <w:rFonts w:ascii="Times New Roman" w:hAnsi="Times New Roman" w:cs="Times New Roman"/>
          <w:sz w:val="24"/>
          <w:szCs w:val="24"/>
        </w:rPr>
        <w:t>;</w:t>
      </w:r>
    </w:p>
    <w:p w:rsidR="007969D7" w:rsidRPr="0097666B" w:rsidRDefault="007969D7" w:rsidP="007F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 xml:space="preserve">- в иных особых случаях по решению комиссии. </w:t>
      </w:r>
    </w:p>
    <w:p w:rsidR="00D67F2B" w:rsidRPr="0097666B" w:rsidRDefault="005F0FBF" w:rsidP="007F0D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5.6</w:t>
      </w:r>
      <w:r w:rsidR="00797F6B" w:rsidRPr="0097666B">
        <w:rPr>
          <w:rFonts w:ascii="Times New Roman" w:hAnsi="Times New Roman" w:cs="Times New Roman"/>
          <w:sz w:val="24"/>
          <w:szCs w:val="24"/>
        </w:rPr>
        <w:t>.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Конкретный размер выплат из стимулирующей части фонда оплаты труда для каждого работника школы (кроме </w:t>
      </w:r>
      <w:r w:rsidR="007F0DE2" w:rsidRPr="0097666B">
        <w:rPr>
          <w:rFonts w:ascii="Times New Roman" w:hAnsi="Times New Roman" w:cs="Times New Roman"/>
          <w:sz w:val="24"/>
          <w:szCs w:val="24"/>
        </w:rPr>
        <w:t>руководителя школы, его</w:t>
      </w:r>
      <w:r w:rsidR="003D5A06" w:rsidRPr="0097666B">
        <w:rPr>
          <w:rFonts w:ascii="Times New Roman" w:hAnsi="Times New Roman" w:cs="Times New Roman"/>
          <w:sz w:val="24"/>
          <w:szCs w:val="24"/>
        </w:rPr>
        <w:t xml:space="preserve"> заместителей</w:t>
      </w:r>
      <w:r w:rsidR="00093F08" w:rsidRPr="0097666B">
        <w:rPr>
          <w:rFonts w:ascii="Times New Roman" w:hAnsi="Times New Roman" w:cs="Times New Roman"/>
          <w:sz w:val="24"/>
          <w:szCs w:val="24"/>
        </w:rPr>
        <w:t>) устанавливается н</w:t>
      </w:r>
      <w:r w:rsidR="007F0DE2" w:rsidRPr="0097666B">
        <w:rPr>
          <w:rFonts w:ascii="Times New Roman" w:hAnsi="Times New Roman" w:cs="Times New Roman"/>
          <w:sz w:val="24"/>
          <w:szCs w:val="24"/>
        </w:rPr>
        <w:t>а основании приказа директора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093F08" w:rsidRPr="0097666B" w:rsidRDefault="0021770D" w:rsidP="007F0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6B">
        <w:rPr>
          <w:rFonts w:ascii="Times New Roman" w:hAnsi="Times New Roman" w:cs="Times New Roman"/>
          <w:b/>
          <w:sz w:val="24"/>
          <w:szCs w:val="24"/>
        </w:rPr>
        <w:t>6</w:t>
      </w:r>
      <w:r w:rsidR="00093F08" w:rsidRPr="0097666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93F08" w:rsidRPr="0097666B" w:rsidRDefault="0021770D" w:rsidP="007F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ab/>
        <w:t>6</w:t>
      </w:r>
      <w:r w:rsidR="00093F08" w:rsidRPr="0097666B">
        <w:rPr>
          <w:rFonts w:ascii="Times New Roman" w:hAnsi="Times New Roman" w:cs="Times New Roman"/>
          <w:sz w:val="24"/>
          <w:szCs w:val="24"/>
        </w:rPr>
        <w:t>.1. Выплаты стимулирующего характера</w:t>
      </w:r>
      <w:r w:rsidR="000A3CBC" w:rsidRPr="0097666B">
        <w:rPr>
          <w:rFonts w:ascii="Times New Roman" w:hAnsi="Times New Roman" w:cs="Times New Roman"/>
          <w:sz w:val="24"/>
          <w:szCs w:val="24"/>
        </w:rPr>
        <w:t xml:space="preserve"> и оказание материальной помощи</w:t>
      </w:r>
      <w:r w:rsidR="00093F08" w:rsidRPr="0097666B">
        <w:rPr>
          <w:rFonts w:ascii="Times New Roman" w:hAnsi="Times New Roman" w:cs="Times New Roman"/>
          <w:sz w:val="24"/>
          <w:szCs w:val="24"/>
        </w:rPr>
        <w:t xml:space="preserve"> производятся в пределах выделенных бюджетных ассигнований.</w:t>
      </w:r>
    </w:p>
    <w:p w:rsidR="005F03D8" w:rsidRPr="0097666B" w:rsidRDefault="005F03D8" w:rsidP="005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D8" w:rsidRPr="0097666B" w:rsidRDefault="005F03D8" w:rsidP="005F0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03D8" w:rsidRPr="0097666B" w:rsidSect="00704573">
          <w:footerReference w:type="default" r:id="rId10"/>
          <w:pgSz w:w="11906" w:h="16838"/>
          <w:pgMar w:top="709" w:right="850" w:bottom="1134" w:left="1276" w:header="708" w:footer="708" w:gutter="0"/>
          <w:pgNumType w:start="1"/>
          <w:cols w:space="708"/>
          <w:docGrid w:linePitch="360"/>
        </w:sectPr>
      </w:pPr>
    </w:p>
    <w:p w:rsidR="005F03D8" w:rsidRPr="0097666B" w:rsidRDefault="0097666B" w:rsidP="005F03D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F03D8" w:rsidRPr="009766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12C4B" w:rsidRPr="0097666B" w:rsidRDefault="005F03D8" w:rsidP="00612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 </w:t>
      </w:r>
      <w:r w:rsidR="00612C4B" w:rsidRPr="00976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12C4B"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Положению о порядке и условиях</w:t>
      </w:r>
    </w:p>
    <w:p w:rsidR="00612C4B" w:rsidRPr="0097666B" w:rsidRDefault="00612C4B" w:rsidP="00612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распределения </w:t>
      </w:r>
      <w:proofErr w:type="gramStart"/>
      <w:r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стимулирующих</w:t>
      </w:r>
      <w:proofErr w:type="gramEnd"/>
    </w:p>
    <w:p w:rsidR="005F03D8" w:rsidRPr="0097666B" w:rsidRDefault="0097666B" w:rsidP="00612C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выплат </w:t>
      </w:r>
      <w:r w:rsidR="00612C4B" w:rsidRPr="0097666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оказания материальной помощи</w:t>
      </w:r>
    </w:p>
    <w:p w:rsidR="00CD76C1" w:rsidRPr="0097666B" w:rsidRDefault="0082523F" w:rsidP="0082523F">
      <w:pPr>
        <w:jc w:val="right"/>
        <w:rPr>
          <w:rFonts w:ascii="Times New Roman" w:hAnsi="Times New Roman" w:cs="Times New Roman"/>
          <w:sz w:val="16"/>
          <w:szCs w:val="16"/>
        </w:rPr>
      </w:pPr>
      <w:r w:rsidRPr="0097666B">
        <w:rPr>
          <w:rFonts w:ascii="Times New Roman" w:hAnsi="Times New Roman" w:cs="Times New Roman"/>
          <w:sz w:val="16"/>
          <w:szCs w:val="16"/>
        </w:rPr>
        <w:t>М</w:t>
      </w:r>
      <w:r w:rsidR="003D5A06" w:rsidRPr="0097666B">
        <w:rPr>
          <w:rFonts w:ascii="Times New Roman" w:hAnsi="Times New Roman" w:cs="Times New Roman"/>
          <w:sz w:val="16"/>
          <w:szCs w:val="16"/>
        </w:rPr>
        <w:t>КОУ «Алешинская С</w:t>
      </w:r>
      <w:r w:rsidRPr="0097666B">
        <w:rPr>
          <w:rFonts w:ascii="Times New Roman" w:hAnsi="Times New Roman" w:cs="Times New Roman"/>
          <w:sz w:val="16"/>
          <w:szCs w:val="16"/>
        </w:rPr>
        <w:t>Ш»</w:t>
      </w:r>
    </w:p>
    <w:p w:rsidR="005F03D8" w:rsidRPr="0097666B" w:rsidRDefault="005F03D8" w:rsidP="005F0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66B">
        <w:rPr>
          <w:rFonts w:ascii="Times New Roman" w:hAnsi="Times New Roman" w:cs="Times New Roman"/>
          <w:sz w:val="24"/>
          <w:szCs w:val="24"/>
        </w:rPr>
        <w:t>Критерии и целевые показатели эффективности педагогов.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760"/>
        <w:gridCol w:w="8505"/>
        <w:gridCol w:w="1134"/>
        <w:gridCol w:w="1418"/>
      </w:tblGrid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критерия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Расчет показателя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Весовой</w:t>
            </w: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Итоговый балл</w:t>
            </w: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(оценка</w:t>
            </w:r>
            <w:proofErr w:type="gramEnd"/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комиссии)</w:t>
            </w: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Динамика индивидуальных образовательных результатов (по результатам контрольных мероприятий, промежуточной и итоговой аттестации) (за  год)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Успеваемость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по предмету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 предметам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получивших «5» и «4» по итогам учебного года.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(В/А)*100% *К (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число учащихся, В – имеющих итоговые (годовые) оценки  «4» и «5», К- коэффициент сложности предмета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К=1 ( 1 группа сложности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атематика, физика, русский язык, химия, иностранный язык, литература, чтение)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К=0,7 (2 группа сложности - история, обществознание, история, биология, география)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К=0,5 (3 группа сложности - другие)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30% - 2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10% - 1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предметам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получивших «5» и «4» по итогам  административных контрольных срезов.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(В/А)*100% *К (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число написавших на «4» и «5», В – число учащихся, К- коэффициент сложности предмета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К=1 ( 1 группа сложности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атематика, физика, русский язык, химия, иностранный язык, литература, чтение)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К=0,7 (2 группа сложности - история, обществознание, история, биология, география)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К=0,5 (3 группа сложности - другие)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30% - 2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Свыше 10% - 1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обучающихся по результатам ЕГЭ, ГИА, МИ (обязательные предметы)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сдавших МИ  – 1 балл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сдавших ЕГЭ – 2 балла (первичная сдача)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ГИА – 3 балла (первичная сдача)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Средний балл ниже «удовлетворительно» или порогового минимума – (- 1 балл)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равен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муниципальному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–3балла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4 балла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по ЕГЭ согласно шкале перевода ФИПИ – 1 балл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выпускника медалиста (с аттестатом особого образца) ниже  балла, соответствующего по шкале перевода ФИПИ оценке   «хорошо»  – (- 1 балл за каждого)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предмету по результатам ЕГЭ, ГИА, МИ (обязательные предметы)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100% - 5 баллов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70% - 4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50% - 3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30% - 2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Свыше 10% - 1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и качество знаний обучающихся по результатам ГИА (предметы по выборы)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- 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(-1 балл) за каждого не сдавшего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равен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муниципальному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3 балла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1.7. 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Уровень успеваемости и качество знаний обучающихся по результатам ЕГЭ</w:t>
            </w: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(предметы по выборы)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сдавших ЕГЭ – 1 балл  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сдавших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(-1 балл) за каждого не сдавшего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Средний балл 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равен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муниципальному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– 1 балл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муниципального –2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выше областного – 3 балла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по ЕГЭ, соответствующий по шкале перевода ФИПИ оценке «отлично»  – 1 балл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Балл выпускника медалиста (с аттестатом особого образца) ниже  балла, соответствующего по шкале перевода ФИПИ оценке   «хорошо»  – (- 1 балл за каждого)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Участие и результаты участия учеников на олимпиадах, конкурсах, соревнованиях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обучающихся, подготовленных педагогом, принявших участие, ставших победителями или призёрами этапов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всероссийских предметных олимпиад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призеров на муниципальном этапе – 1 балл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– 2 балл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призеров,  победителей на областном этапе – 3 балла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на областном этапе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обучающихся, подготовленных педагогом, принявших участие, ставших победителями или призерами научно-практических конференций, спартакиад, конкурсов, олимпиад и т.д. 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призёров на муниципальном уровне- 1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на муниципальном уровне – 1 балл за каждого (в сумме не более 2 баллов)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призеров на областном уровне – 1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победителей на областном уровне – 1 балла за каждого (в сумме не более 2)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заочных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всероссийских, региональных, зональных   - 1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Организация внеклассной работы по предмету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При наличии 2-х  мероприятий, подготовленных учителем по предмету в рамках внеурочной деятельности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Более 2-х мероприятий – 2 балла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(участие) системных исследований, мониторинга индивидуальных достижений обучающихся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Мониторинг индивидуальных учебных достижений учащихся по предмету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дополнительных проектов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Реализация дополнительных проектов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Экскурсионные,  экспедиционные, исследовательские и др. проекты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и индивидуальные учебные проекты,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по индивидуальному учебному плану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Социальные проекты (волонтерское, тимуровское, экологическое движение, по направлению «Здоровье», «Патриотизм» и т.д.) наличие – 1, более двух – 2 балла</w:t>
            </w:r>
            <w:proofErr w:type="gramEnd"/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коллективных педагогических проектах</w:t>
            </w:r>
          </w:p>
        </w:tc>
        <w:tc>
          <w:tcPr>
            <w:tcW w:w="1134" w:type="dxa"/>
          </w:tcPr>
          <w:p w:rsidR="005F03D8" w:rsidRPr="0097666B" w:rsidRDefault="00667E5C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профессиональных конкурсах, грантах, научно-практических конференциях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Открытый урок, мастер-класс, участие в профессиональном конкурсе  и т.п.: межшкольный уровень – 1 балл.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- 2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Победа в профессиональном конкурсе и т.п. – 3 балла</w:t>
            </w:r>
          </w:p>
          <w:p w:rsidR="005F03D8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проекте- 5 баллов</w:t>
            </w:r>
          </w:p>
          <w:p w:rsidR="00667E5C" w:rsidRDefault="00667E5C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всероссийском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конкурсе-6 баллов</w:t>
            </w:r>
          </w:p>
          <w:p w:rsidR="00667E5C" w:rsidRPr="0097666B" w:rsidRDefault="00667E5C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Победа во всероссийском конкурсе – 8 баллов</w:t>
            </w:r>
          </w:p>
        </w:tc>
        <w:tc>
          <w:tcPr>
            <w:tcW w:w="1134" w:type="dxa"/>
          </w:tcPr>
          <w:p w:rsidR="005F03D8" w:rsidRPr="0097666B" w:rsidRDefault="00667E5C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и распространение ЦПО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Выступление на заседаниях ММО, РМО и др.: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межшкольный уровень – 1 балл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 -2 балла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педагога в разработке и реализации основной образовательной программы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Качество разработки и реализации рабочих программ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повышенного уровня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Эксперимент по реализации ФГОС ООО, НОО – 1 балл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документации и методических разработок по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сопровождению   учебно-воспитательного процесса на уровне современных требований (годовой самоанализ, разработка открытых уроков и мероприятий как сопровождение)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 системы работы (плана самообразования) – (-1 балл)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Развернутый самоанализ деятельности, внешнее распространение опыта с 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приложением разработок в СМИ, сборниках, интернете.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собственного сайта, содержащего  авторские методические разработки по сопровождению учебно-воспитательного процесса на уровне современных требований (обновление не реже 1 раза в месяц)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Публикация на сайте РИРО – 3 балла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физкультурно-оздоровительной работы во внеурочное время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по предупреждению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табакокурения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, наркомании, алкоголизма и т.п.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физкультурно-оздоровительной и спортивной направленности (не менее 3-х в полугодие)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педагога в организации отдыха детей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Организация выездной экскурсии  -1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Работа воспитателем в пришкольном лагере: осенний (весенний) – 1 балл, летний- 2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лагеря,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трудотряда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и т.п. – 3 балла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случаев травматизма, несчастных случаев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указанных случаев (-1 балл) за каждый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с детьми из социально неблагополучных семей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Динамика числа учащихся поставленных на учет в комиссии по делам несовершеннолетних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Отсутствие, </w:t>
            </w:r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стоящих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на учете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(-1 балл) за каждого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пропуска учащихся без уважительной причины 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пропусков учащихся без уважительной причины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мероприятий, обеспечивающих взаимодействие с родителями обучающихся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родителей (законных представителей) обучающихся качеством предоставляемых услуг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Родительского комитета благодарности -1 балл за каждую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обоснованных жалоб- (-1 балл) за каждую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родительских собраний 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согласно плану работы (при посещаемости более 2/3) -1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9.3. 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Привлечение родителей к проведению внеклассных мероприятий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Помощь родителей в организации–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2-х мероприятиях -1 балл,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в  более 2-х мероприятиях – 2 балла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элементов образовательной инфраструктуры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Оформление кабинета, музея……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эстетически оформленного кабинета -1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оформления в кабинете по предмету – (-1)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Личное участие педагога - 1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спонсоров для ремонта и оборудования кабинета – 1 балл 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Поломка мебели и оборудования по халатности  - (-1 балл)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Соблюдение исполнительской дисциплины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Ведение классных журналов, журналов по технике безопасности и т.п.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 замечаниями – (-1балл)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отсутствие – (-2 балла)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документации установленной локальными актами учреждения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Своевременная подача отчетов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Систематическое нарушение сроков (-1 балл)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Трудовая дисциплина. Соблюдение правил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распорядка (дежурство по школе, выполнение плана работы, и т.д.)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Нарушение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распорядка (-1) балл за каждое нарушение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11.4.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ведомственных наград (почетная грамота)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 (постоянно) -2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 (в течение года)–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 (за текущий период) –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61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5" w:type="dxa"/>
            <w:gridSpan w:val="2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ДРУГОЕ</w:t>
            </w:r>
          </w:p>
        </w:tc>
        <w:tc>
          <w:tcPr>
            <w:tcW w:w="1134" w:type="dxa"/>
          </w:tcPr>
          <w:p w:rsidR="005F03D8" w:rsidRPr="0097666B" w:rsidRDefault="00667E5C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2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12.1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объединений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ММО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Руководитель РМО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3760" w:type="dxa"/>
          </w:tcPr>
          <w:p w:rsidR="005F03D8" w:rsidRPr="0097666B" w:rsidRDefault="005F03D8" w:rsidP="005D3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Обслуживание </w:t>
            </w:r>
            <w:r w:rsidR="005D3CF5">
              <w:rPr>
                <w:rFonts w:ascii="Times New Roman" w:eastAsia="Times New Roman" w:hAnsi="Times New Roman" w:cs="Times New Roman"/>
                <w:lang w:eastAsia="ru-RU"/>
              </w:rPr>
              <w:t>сайта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D3CF5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комплектов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5-10: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11-15: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16 и более: 3 балла   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Совмещение </w:t>
            </w:r>
            <w:proofErr w:type="spellStart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. руководства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 5-10: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11-15: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16 и более: 3 балла   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12.5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Сопровождение  учащихся (подвоз)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Сопровождение  учащихся (соревнования) – 1 балл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12.6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</w:tcPr>
          <w:p w:rsidR="005F03D8" w:rsidRPr="0097666B" w:rsidRDefault="00667E5C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Дежурство учителей – 0 балл, дежурство учителей отсутствует (-1 балл)</w:t>
            </w:r>
          </w:p>
        </w:tc>
        <w:tc>
          <w:tcPr>
            <w:tcW w:w="1134" w:type="dxa"/>
          </w:tcPr>
          <w:p w:rsidR="005F03D8" w:rsidRPr="0097666B" w:rsidRDefault="00667E5C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12.7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 участке – 2 балла 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12.8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Ведение электронных журналов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менее 1 ставки – 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 ставка – 2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более 1 ставки – 3 балла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rPr>
          <w:trHeight w:val="450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12.9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Наличие квалификационной категории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 – 3 балла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высшая категория – 5 баллов</w:t>
            </w: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D3CF5">
        <w:trPr>
          <w:trHeight w:val="924"/>
        </w:trPr>
        <w:tc>
          <w:tcPr>
            <w:tcW w:w="776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3760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Сдача норм ГТО</w:t>
            </w:r>
          </w:p>
        </w:tc>
        <w:tc>
          <w:tcPr>
            <w:tcW w:w="8505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«Бронза»-1 балл</w:t>
            </w:r>
          </w:p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«Серебро»-2 балла</w:t>
            </w:r>
          </w:p>
          <w:p w:rsidR="005F03D8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«Золото»-3 балла</w:t>
            </w:r>
          </w:p>
          <w:p w:rsidR="005D3CF5" w:rsidRPr="0097666B" w:rsidRDefault="005D3CF5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F03D8" w:rsidRPr="0097666B" w:rsidRDefault="005F03D8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3CF5" w:rsidRPr="0097666B" w:rsidTr="005F03D8">
        <w:trPr>
          <w:trHeight w:val="329"/>
        </w:trPr>
        <w:tc>
          <w:tcPr>
            <w:tcW w:w="776" w:type="dxa"/>
          </w:tcPr>
          <w:p w:rsidR="005D3CF5" w:rsidRPr="0097666B" w:rsidRDefault="005D3CF5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3760" w:type="dxa"/>
          </w:tcPr>
          <w:p w:rsidR="005D3CF5" w:rsidRPr="0097666B" w:rsidRDefault="005D3CF5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Личное участие в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влечении внебюджетных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ервом полугодии 2022/2023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уч.г</w:t>
            </w:r>
            <w:proofErr w:type="spellEnd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. по август включительно</w:t>
            </w:r>
          </w:p>
        </w:tc>
        <w:tc>
          <w:tcPr>
            <w:tcW w:w="8505" w:type="dxa"/>
          </w:tcPr>
          <w:p w:rsidR="005D3CF5" w:rsidRPr="0097666B" w:rsidRDefault="005D3CF5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балл; до 2</w:t>
            </w:r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C6773">
              <w:rPr>
                <w:rFonts w:ascii="Times New Roman" w:eastAsia="Times New Roman" w:hAnsi="Times New Roman" w:cs="Times New Roman"/>
                <w:lang w:eastAsia="ru-RU"/>
              </w:rPr>
              <w:t>.. - 2 балла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до 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-3 балла, до 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-4 балла. до 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-5 баллов.</w:t>
            </w:r>
          </w:p>
        </w:tc>
        <w:tc>
          <w:tcPr>
            <w:tcW w:w="1134" w:type="dxa"/>
          </w:tcPr>
          <w:p w:rsidR="005D3CF5" w:rsidRPr="0097666B" w:rsidRDefault="005D3CF5" w:rsidP="005F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</w:tcPr>
          <w:p w:rsidR="005D3CF5" w:rsidRPr="0097666B" w:rsidRDefault="005D3CF5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8" w:rsidRPr="0097666B" w:rsidTr="005F03D8">
        <w:tc>
          <w:tcPr>
            <w:tcW w:w="13041" w:type="dxa"/>
            <w:gridSpan w:val="3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F03D8" w:rsidRPr="0097666B" w:rsidRDefault="005F03D8" w:rsidP="0066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67E5C"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9766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F03D8" w:rsidRPr="0097666B" w:rsidRDefault="005F03D8" w:rsidP="005F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C4B" w:rsidRPr="0097666B" w:rsidRDefault="00612C4B" w:rsidP="00EA544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4B" w:rsidRPr="0097666B" w:rsidRDefault="00612C4B" w:rsidP="00793B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4B" w:rsidRPr="0097666B" w:rsidRDefault="00612C4B" w:rsidP="00793B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2C4B" w:rsidRPr="0097666B" w:rsidSect="00612C4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FB" w:rsidRDefault="00E83AFB" w:rsidP="00113B55">
      <w:pPr>
        <w:spacing w:after="0" w:line="240" w:lineRule="auto"/>
      </w:pPr>
      <w:r>
        <w:separator/>
      </w:r>
    </w:p>
  </w:endnote>
  <w:endnote w:type="continuationSeparator" w:id="0">
    <w:p w:rsidR="00E83AFB" w:rsidRDefault="00E83AFB" w:rsidP="0011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05744"/>
      <w:docPartObj>
        <w:docPartGallery w:val="Page Numbers (Bottom of Page)"/>
        <w:docPartUnique/>
      </w:docPartObj>
    </w:sdtPr>
    <w:sdtEndPr/>
    <w:sdtContent>
      <w:p w:rsidR="005D3CF5" w:rsidRDefault="005D3C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B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3CF5" w:rsidRDefault="005D3C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FB" w:rsidRDefault="00E83AFB" w:rsidP="00113B55">
      <w:pPr>
        <w:spacing w:after="0" w:line="240" w:lineRule="auto"/>
      </w:pPr>
      <w:r>
        <w:separator/>
      </w:r>
    </w:p>
  </w:footnote>
  <w:footnote w:type="continuationSeparator" w:id="0">
    <w:p w:rsidR="00E83AFB" w:rsidRDefault="00E83AFB" w:rsidP="00113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557"/>
    <w:multiLevelType w:val="hybridMultilevel"/>
    <w:tmpl w:val="EEC216D4"/>
    <w:lvl w:ilvl="0" w:tplc="02B41F64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26B0E"/>
    <w:multiLevelType w:val="hybridMultilevel"/>
    <w:tmpl w:val="8B0CE9B0"/>
    <w:lvl w:ilvl="0" w:tplc="02B41F6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B008FE"/>
    <w:multiLevelType w:val="multilevel"/>
    <w:tmpl w:val="2F46D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 w:hint="default"/>
        <w:b w:val="0"/>
        <w:i w:val="0"/>
        <w:spacing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30"/>
    <w:rsid w:val="00015D37"/>
    <w:rsid w:val="00020BBA"/>
    <w:rsid w:val="00036884"/>
    <w:rsid w:val="000577E7"/>
    <w:rsid w:val="00060A88"/>
    <w:rsid w:val="00065A00"/>
    <w:rsid w:val="0008600E"/>
    <w:rsid w:val="00093F08"/>
    <w:rsid w:val="000A3CBC"/>
    <w:rsid w:val="000D71ED"/>
    <w:rsid w:val="000E23B8"/>
    <w:rsid w:val="00111878"/>
    <w:rsid w:val="00113B55"/>
    <w:rsid w:val="0012638C"/>
    <w:rsid w:val="00130BF5"/>
    <w:rsid w:val="00192BB9"/>
    <w:rsid w:val="001A3631"/>
    <w:rsid w:val="001B0480"/>
    <w:rsid w:val="001B45AF"/>
    <w:rsid w:val="001B59E5"/>
    <w:rsid w:val="001B7A71"/>
    <w:rsid w:val="001F4611"/>
    <w:rsid w:val="0021770D"/>
    <w:rsid w:val="00225ADC"/>
    <w:rsid w:val="002368CF"/>
    <w:rsid w:val="00240F47"/>
    <w:rsid w:val="002905F9"/>
    <w:rsid w:val="00291B97"/>
    <w:rsid w:val="002C4C6F"/>
    <w:rsid w:val="002F7C40"/>
    <w:rsid w:val="00300578"/>
    <w:rsid w:val="0030674E"/>
    <w:rsid w:val="003627C1"/>
    <w:rsid w:val="003867FE"/>
    <w:rsid w:val="003B477B"/>
    <w:rsid w:val="003D52AD"/>
    <w:rsid w:val="003D5A06"/>
    <w:rsid w:val="003E61ED"/>
    <w:rsid w:val="004174A4"/>
    <w:rsid w:val="00422FB0"/>
    <w:rsid w:val="004365DF"/>
    <w:rsid w:val="00436A41"/>
    <w:rsid w:val="00442DC3"/>
    <w:rsid w:val="00442EED"/>
    <w:rsid w:val="00457B9E"/>
    <w:rsid w:val="00473029"/>
    <w:rsid w:val="004C5AEF"/>
    <w:rsid w:val="004D27B9"/>
    <w:rsid w:val="004D613C"/>
    <w:rsid w:val="004F6400"/>
    <w:rsid w:val="00537E2E"/>
    <w:rsid w:val="00547D6F"/>
    <w:rsid w:val="005512D2"/>
    <w:rsid w:val="00575382"/>
    <w:rsid w:val="00577889"/>
    <w:rsid w:val="00587AC5"/>
    <w:rsid w:val="005C01FB"/>
    <w:rsid w:val="005C517F"/>
    <w:rsid w:val="005D3CF5"/>
    <w:rsid w:val="005F03D8"/>
    <w:rsid w:val="005F0FBF"/>
    <w:rsid w:val="00612C4B"/>
    <w:rsid w:val="00616E31"/>
    <w:rsid w:val="00642768"/>
    <w:rsid w:val="00644D5C"/>
    <w:rsid w:val="006524F6"/>
    <w:rsid w:val="0066273A"/>
    <w:rsid w:val="00667E5C"/>
    <w:rsid w:val="00695F00"/>
    <w:rsid w:val="006B3F98"/>
    <w:rsid w:val="006D3A4B"/>
    <w:rsid w:val="006E77E3"/>
    <w:rsid w:val="00703169"/>
    <w:rsid w:val="007040A0"/>
    <w:rsid w:val="00704573"/>
    <w:rsid w:val="00705C1D"/>
    <w:rsid w:val="0074552D"/>
    <w:rsid w:val="007577BA"/>
    <w:rsid w:val="00792D13"/>
    <w:rsid w:val="00793B8B"/>
    <w:rsid w:val="007969D7"/>
    <w:rsid w:val="007973C4"/>
    <w:rsid w:val="00797F6B"/>
    <w:rsid w:val="007F0DE2"/>
    <w:rsid w:val="007F4CBD"/>
    <w:rsid w:val="008168CE"/>
    <w:rsid w:val="00816EE9"/>
    <w:rsid w:val="0082523F"/>
    <w:rsid w:val="0082663D"/>
    <w:rsid w:val="00850213"/>
    <w:rsid w:val="00854584"/>
    <w:rsid w:val="00870D2E"/>
    <w:rsid w:val="008A79BF"/>
    <w:rsid w:val="008D0100"/>
    <w:rsid w:val="008E5145"/>
    <w:rsid w:val="0096331A"/>
    <w:rsid w:val="00966AC7"/>
    <w:rsid w:val="0097666B"/>
    <w:rsid w:val="009956E6"/>
    <w:rsid w:val="009B0386"/>
    <w:rsid w:val="009B505C"/>
    <w:rsid w:val="009D1E39"/>
    <w:rsid w:val="00A05E89"/>
    <w:rsid w:val="00A07AD8"/>
    <w:rsid w:val="00A17D22"/>
    <w:rsid w:val="00A24276"/>
    <w:rsid w:val="00AE4579"/>
    <w:rsid w:val="00B15C37"/>
    <w:rsid w:val="00B22349"/>
    <w:rsid w:val="00B747CA"/>
    <w:rsid w:val="00BB63F5"/>
    <w:rsid w:val="00BC278B"/>
    <w:rsid w:val="00BD7C86"/>
    <w:rsid w:val="00C15C80"/>
    <w:rsid w:val="00C22EDC"/>
    <w:rsid w:val="00C464B5"/>
    <w:rsid w:val="00C536DE"/>
    <w:rsid w:val="00C96F02"/>
    <w:rsid w:val="00CD76C1"/>
    <w:rsid w:val="00D06437"/>
    <w:rsid w:val="00D1361A"/>
    <w:rsid w:val="00D67F2B"/>
    <w:rsid w:val="00D95817"/>
    <w:rsid w:val="00DA08B7"/>
    <w:rsid w:val="00DA401F"/>
    <w:rsid w:val="00DB2BF9"/>
    <w:rsid w:val="00DD12F5"/>
    <w:rsid w:val="00DE58EC"/>
    <w:rsid w:val="00E0052C"/>
    <w:rsid w:val="00E62D6F"/>
    <w:rsid w:val="00E75DBD"/>
    <w:rsid w:val="00E77492"/>
    <w:rsid w:val="00E83AFB"/>
    <w:rsid w:val="00EA5440"/>
    <w:rsid w:val="00F02ABB"/>
    <w:rsid w:val="00F05FF5"/>
    <w:rsid w:val="00F13F8B"/>
    <w:rsid w:val="00F14A91"/>
    <w:rsid w:val="00F15AC8"/>
    <w:rsid w:val="00F23508"/>
    <w:rsid w:val="00F42154"/>
    <w:rsid w:val="00FA0630"/>
    <w:rsid w:val="00FA2435"/>
    <w:rsid w:val="00FB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7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B55"/>
  </w:style>
  <w:style w:type="paragraph" w:styleId="a8">
    <w:name w:val="footer"/>
    <w:basedOn w:val="a"/>
    <w:link w:val="a9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7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B55"/>
  </w:style>
  <w:style w:type="paragraph" w:styleId="a8">
    <w:name w:val="footer"/>
    <w:basedOn w:val="a"/>
    <w:link w:val="a9"/>
    <w:uiPriority w:val="99"/>
    <w:unhideWhenUsed/>
    <w:rsid w:val="00113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5B2F-56C7-45FF-90FA-768BAA8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MКОУ Алешинская СШ</cp:lastModifiedBy>
  <cp:revision>3</cp:revision>
  <cp:lastPrinted>2022-10-27T12:32:00Z</cp:lastPrinted>
  <dcterms:created xsi:type="dcterms:W3CDTF">2022-10-27T12:35:00Z</dcterms:created>
  <dcterms:modified xsi:type="dcterms:W3CDTF">2022-10-27T12:41:00Z</dcterms:modified>
</cp:coreProperties>
</file>